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F53D25">
      <w:pPr>
        <w:rPr>
          <w:color w:val="auto"/>
        </w:rPr>
      </w:pPr>
    </w:p>
    <w:p w14:paraId="04C15AD8">
      <w:pPr>
        <w:rPr>
          <w:color w:val="auto"/>
        </w:rPr>
      </w:pPr>
    </w:p>
    <w:p w14:paraId="5F26DC8F"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55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寸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4K智能液晶电视机-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规格书</w:t>
      </w:r>
    </w:p>
    <w:p w14:paraId="38E4FEF8">
      <w:pPr>
        <w:jc w:val="center"/>
        <w:rPr>
          <w:b/>
          <w:bCs/>
          <w:color w:val="auto"/>
          <w:sz w:val="32"/>
          <w:szCs w:val="32"/>
        </w:rPr>
      </w:pPr>
      <w:bookmarkStart w:id="0" w:name="_GoBack"/>
      <w:bookmarkEnd w:id="0"/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7DEC44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92126E3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59BCD75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55H6</w:t>
            </w:r>
          </w:p>
        </w:tc>
      </w:tr>
      <w:tr w14:paraId="5882C5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81C4251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3C型号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8DF5AB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A6H5E</w:t>
            </w:r>
          </w:p>
        </w:tc>
      </w:tr>
      <w:tr w14:paraId="4032F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FF7CE12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适应区域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7B8C9D1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亚太/中国</w:t>
            </w:r>
          </w:p>
        </w:tc>
      </w:tr>
      <w:tr w14:paraId="377CF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CEC1E10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TV制式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F3BB37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ATV: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PAL/NTSC/SECAM</w:t>
            </w:r>
          </w:p>
          <w:p w14:paraId="078DEF2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DTV:DTMB</w:t>
            </w:r>
          </w:p>
        </w:tc>
      </w:tr>
      <w:tr w14:paraId="6946A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6AC7FAA2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版本：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058DC6E6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V1.0</w:t>
            </w:r>
          </w:p>
        </w:tc>
      </w:tr>
      <w:tr w14:paraId="47CC7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299CAAED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内部承认</w:t>
            </w:r>
          </w:p>
        </w:tc>
      </w:tr>
      <w:tr w14:paraId="7DCA4A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B10A9F5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7CE7F15C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36B1ACB5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</w:tr>
      <w:tr w14:paraId="365AC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76FD4B45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3159DF7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255290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0EB180D1">
      <w:pPr>
        <w:tabs>
          <w:tab w:val="left" w:pos="8977"/>
        </w:tabs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ab/>
      </w:r>
    </w:p>
    <w:p w14:paraId="6922B25B">
      <w:pPr>
        <w:rPr>
          <w:color w:val="auto"/>
        </w:rPr>
      </w:pPr>
    </w:p>
    <w:p w14:paraId="124F9FE0">
      <w:pPr>
        <w:rPr>
          <w:color w:val="auto"/>
        </w:rPr>
      </w:pPr>
    </w:p>
    <w:p w14:paraId="14EFEB93">
      <w:pPr>
        <w:rPr>
          <w:color w:val="auto"/>
        </w:rPr>
      </w:pPr>
    </w:p>
    <w:p w14:paraId="450910D2">
      <w:pPr>
        <w:rPr>
          <w:color w:val="auto"/>
        </w:rPr>
      </w:pPr>
    </w:p>
    <w:p w14:paraId="20B80292">
      <w:pPr>
        <w:rPr>
          <w:color w:val="auto"/>
        </w:rPr>
      </w:pPr>
    </w:p>
    <w:p w14:paraId="1FCB43E1">
      <w:pPr>
        <w:rPr>
          <w:color w:val="auto"/>
        </w:rPr>
      </w:pPr>
    </w:p>
    <w:p w14:paraId="4865D837">
      <w:pPr>
        <w:rPr>
          <w:color w:val="auto"/>
        </w:rPr>
      </w:pPr>
    </w:p>
    <w:p w14:paraId="375D0E75">
      <w:pPr>
        <w:rPr>
          <w:color w:val="auto"/>
        </w:rPr>
      </w:pPr>
    </w:p>
    <w:p w14:paraId="69675D12">
      <w:pPr>
        <w:rPr>
          <w:color w:val="auto"/>
        </w:rPr>
      </w:pPr>
    </w:p>
    <w:p w14:paraId="2FBFCBE2">
      <w:pPr>
        <w:rPr>
          <w:color w:val="auto"/>
        </w:rPr>
      </w:pPr>
    </w:p>
    <w:p w14:paraId="12F6D347">
      <w:pPr>
        <w:rPr>
          <w:color w:val="auto"/>
        </w:rPr>
      </w:pPr>
    </w:p>
    <w:p w14:paraId="5CF9F128">
      <w:pPr>
        <w:rPr>
          <w:color w:val="auto"/>
        </w:rPr>
      </w:pPr>
    </w:p>
    <w:p w14:paraId="647D2A7B">
      <w:pPr>
        <w:rPr>
          <w:color w:val="auto"/>
        </w:rPr>
      </w:pPr>
    </w:p>
    <w:p w14:paraId="0889C48F">
      <w:pPr>
        <w:rPr>
          <w:color w:val="auto"/>
        </w:rPr>
      </w:pPr>
    </w:p>
    <w:p w14:paraId="1C3059EB">
      <w:pPr>
        <w:rPr>
          <w:color w:val="auto"/>
        </w:rPr>
      </w:pPr>
    </w:p>
    <w:p w14:paraId="10AD22EA">
      <w:pPr>
        <w:rPr>
          <w:color w:val="auto"/>
        </w:rPr>
      </w:pPr>
    </w:p>
    <w:p w14:paraId="6CB5D63E">
      <w:pPr>
        <w:rPr>
          <w:color w:val="auto"/>
        </w:rPr>
      </w:pPr>
    </w:p>
    <w:p w14:paraId="6CF8A6D2">
      <w:pPr>
        <w:rPr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F83E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688AB5E8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客户承认</w:t>
            </w:r>
          </w:p>
        </w:tc>
      </w:tr>
      <w:tr w14:paraId="0C2E6C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30FD3C90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037EBED8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5CCFC49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</w:tc>
      </w:tr>
      <w:tr w14:paraId="333F1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3A0AAFED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15833A4A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0890BBB9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085DCB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0D72ABC1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客户公司全称: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3FCD261B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165D98F7">
      <w:pPr>
        <w:bidi w:val="0"/>
        <w:rPr>
          <w:rFonts w:hint="default"/>
          <w:color w:val="auto"/>
          <w:lang w:val="en-US" w:eastAsia="zh-CN"/>
        </w:rPr>
      </w:pPr>
    </w:p>
    <w:p w14:paraId="39EAD97B">
      <w:pPr>
        <w:bidi w:val="0"/>
        <w:rPr>
          <w:rFonts w:hint="default"/>
          <w:color w:val="auto"/>
          <w:lang w:val="en-US" w:eastAsia="zh-CN"/>
        </w:rPr>
      </w:pPr>
    </w:p>
    <w:p w14:paraId="6C70F65E">
      <w:pPr>
        <w:bidi w:val="0"/>
        <w:rPr>
          <w:rFonts w:hint="default"/>
          <w:color w:val="auto"/>
          <w:lang w:val="en-US" w:eastAsia="zh-CN"/>
        </w:rPr>
      </w:pPr>
    </w:p>
    <w:p w14:paraId="6ADABCF2">
      <w:pPr>
        <w:bidi w:val="0"/>
        <w:rPr>
          <w:rFonts w:hint="default"/>
          <w:color w:val="auto"/>
          <w:lang w:val="en-US" w:eastAsia="zh-CN"/>
        </w:rPr>
      </w:pPr>
    </w:p>
    <w:p w14:paraId="37058720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 w14:paraId="27AE3248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7D58093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08B105B8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447A4B45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01A43CA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EC131E7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1556E9C1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3291E24F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5B103376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6C97737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F9550A9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62F0949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3A42C87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default" w:ascii="微软雅黑" w:hAnsi="微软雅黑" w:eastAsia="微软雅黑" w:cs="微软雅黑"/>
          <w:b/>
          <w:color w:val="auto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产品图片(仅参考）</w:t>
      </w:r>
    </w:p>
    <w:p w14:paraId="7AB5CB5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41465" cy="2214880"/>
            <wp:effectExtent l="0" t="0" r="3175" b="10160"/>
            <wp:docPr id="4" name="图片 4" descr="1729691496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69149667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41465" cy="2214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</w:p>
    <w:p w14:paraId="7C04879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产品尺寸图</w:t>
      </w:r>
    </w:p>
    <w:p w14:paraId="24C8F957"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34480" cy="2973070"/>
            <wp:effectExtent l="0" t="0" r="10160" b="13970"/>
            <wp:docPr id="6" name="图片 6" descr="1729691560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969156024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34480" cy="2973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399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挂架尺寸图</w:t>
      </w:r>
    </w:p>
    <w:p w14:paraId="5F1E7359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eastAsia="zh-CN"/>
        </w:rPr>
        <w:drawing>
          <wp:inline distT="0" distB="0" distL="114300" distR="114300">
            <wp:extent cx="4020820" cy="2210435"/>
            <wp:effectExtent l="0" t="0" r="2540" b="14605"/>
            <wp:docPr id="1" name="图片 1" descr="1729164101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16410111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22104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0ED57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5D6839A1">
      <w:pPr>
        <w:spacing w:line="240" w:lineRule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说明</w:t>
      </w:r>
    </w:p>
    <w:p w14:paraId="4E4F968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纤薄机身，一体化设计。画面细腻生动，采用工业级 A+面板，自动彩色及图像增加引擎，显示效果出众。主要用于显示文字、图片、音/视频、实时消息等多媒体节目素材信息的显示产品.广泛应用于智能楼宇、政府、银行、 酒店、企业、医院、轨道交通、学校等各种领域;</w:t>
      </w:r>
    </w:p>
    <w:p w14:paraId="5AD1F9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B90766B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3A31389A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在运输过程中，必须严格按照外包装箱上的标记放置和固定，以防止机器在运输过程中翻倒或受到异物撞击。特别是撞到前面。(尤其是撞到显示屏的正面）；</w:t>
      </w:r>
    </w:p>
    <w:p w14:paraId="616E8228"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单台设备的长途运输需要木箱或木架保护。</w:t>
      </w:r>
    </w:p>
    <w:p w14:paraId="5E671B9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注：内容仅供参考，请以实际产品为准。如有变更恕不另行通知；</w:t>
      </w:r>
    </w:p>
    <w:p w14:paraId="2EF5CB2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BC9AA57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5E5F179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B1C242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AC8D06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0722C43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74BF9D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DC2F3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8D93F2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7FB7A9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382F37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7BFFAF40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5D35C8F8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88AA2A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CEFE0D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855FAD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6619E97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28D3A4CF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136EF319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452E3A7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</w:p>
    <w:p w14:paraId="388AFCE2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>产品规格</w:t>
      </w:r>
    </w:p>
    <w:tbl>
      <w:tblPr>
        <w:tblStyle w:val="8"/>
        <w:tblW w:w="1049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337"/>
        <w:gridCol w:w="6550"/>
      </w:tblGrid>
      <w:tr w14:paraId="7F194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5687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</w:tc>
        <w:tc>
          <w:tcPr>
            <w:tcW w:w="233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24731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55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C1B4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55英寸</w:t>
            </w:r>
          </w:p>
        </w:tc>
      </w:tr>
      <w:tr w14:paraId="4EB1DD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1B5C2B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696C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1627C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 * 2160</w:t>
            </w:r>
          </w:p>
        </w:tc>
      </w:tr>
      <w:tr w14:paraId="208279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33FDC7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CF6FC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有效显示面积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2EFD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1209.6（H）* 680.4（V）mm</w:t>
            </w:r>
          </w:p>
        </w:tc>
      </w:tr>
      <w:tr w14:paraId="6CF9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6FBC82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B7CF3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显示比例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AAD3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CBF04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73C03B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BFC35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C309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280cd/㎡</w:t>
            </w:r>
          </w:p>
        </w:tc>
      </w:tr>
      <w:tr w14:paraId="63C69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BF4BA3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1C87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1A9FE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5000:1</w:t>
            </w:r>
          </w:p>
        </w:tc>
      </w:tr>
      <w:tr w14:paraId="72B467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553075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D597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均匀度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A0FA6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70%</w:t>
            </w:r>
          </w:p>
        </w:tc>
      </w:tr>
      <w:tr w14:paraId="7413B7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A26F4F8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238CE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3A6C1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45B5B0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E570A5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A9850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30DD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3B8F3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1D93FB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556E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最大可视角度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F4FA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</w:t>
            </w:r>
          </w:p>
        </w:tc>
      </w:tr>
      <w:tr w14:paraId="0718C6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7ACBF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EDE9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5F382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 NTSC</w:t>
            </w:r>
          </w:p>
        </w:tc>
      </w:tr>
      <w:tr w14:paraId="6DE4B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BA9F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3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003D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伴音输出功率</w:t>
            </w:r>
          </w:p>
        </w:tc>
        <w:tc>
          <w:tcPr>
            <w:tcW w:w="655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D51DB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2*8W(8欧)</w:t>
            </w:r>
          </w:p>
        </w:tc>
      </w:tr>
      <w:tr w14:paraId="36690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E26EE3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BA7C3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0767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≤130W </w:t>
            </w:r>
          </w:p>
        </w:tc>
      </w:tr>
      <w:tr w14:paraId="40257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BF41B7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47DF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6950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1E04C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9EDD65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A27FF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整机寿命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9A6EE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30000小时</w:t>
            </w:r>
          </w:p>
        </w:tc>
      </w:tr>
      <w:tr w14:paraId="0425B5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27F709C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49DD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218F0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 AC, 50/60Hz</w:t>
            </w:r>
          </w:p>
        </w:tc>
      </w:tr>
      <w:tr w14:paraId="51948A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8F4959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1A3CB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vAlign w:val="bottom"/>
          </w:tcPr>
          <w:p w14:paraId="0B708FED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1230*709.6*66.8mm</w:t>
            </w:r>
          </w:p>
        </w:tc>
      </w:tr>
      <w:tr w14:paraId="0280BD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87F8BB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BEDA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vAlign w:val="bottom"/>
          </w:tcPr>
          <w:p w14:paraId="742851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1330*145*826mm</w:t>
            </w:r>
          </w:p>
        </w:tc>
      </w:tr>
      <w:tr w14:paraId="38248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CF056D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E2A2F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996B5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11.3KG</w:t>
            </w:r>
          </w:p>
        </w:tc>
      </w:tr>
      <w:tr w14:paraId="1D1F4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4E317B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6324C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660EA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15.3KG</w:t>
            </w:r>
          </w:p>
        </w:tc>
      </w:tr>
      <w:tr w14:paraId="01F34B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FC5DCF0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E73E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CD8BD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4C8A06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6D5693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04B28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C44C8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24C77C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207D1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restart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C96B1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662B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12B33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2D91F4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C0C16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A85C2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4AF8D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917D5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A2CE4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293B14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31E1BD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A680587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C615E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452FA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1E92D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D6B501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907C8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EE159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086E2D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9CFB1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FEBF0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335BD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4CFB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12573A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2A7B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1A12A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5721F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8F5A2BD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AC734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1FF7C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62351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3D634C5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C6282E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B953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L/R*1、HDMI*3/HDMI1(CEC/ARC)、USB2.0*2；</w:t>
            </w:r>
          </w:p>
        </w:tc>
      </w:tr>
      <w:tr w14:paraId="1B5072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98DAA6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84313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9F69B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7F2C5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E61E66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9D8126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194BB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21D4C9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4A87FA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00D4D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1B50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1F59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709497B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91EA3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55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14D01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4.2GHz（选配）</w:t>
            </w:r>
          </w:p>
        </w:tc>
      </w:tr>
      <w:tr w14:paraId="4D444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959C64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37" w:type="dxa"/>
            <w:vMerge w:val="restart"/>
            <w:tcBorders>
              <w:top w:val="single" w:color="auto" w:sz="4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F2CBB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  <w:p w14:paraId="421445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550" w:type="dxa"/>
            <w:tcBorders>
              <w:top w:val="nil"/>
              <w:left w:val="nil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A7FC4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工作温度：0℃～40℃；工作湿度：10%~80% RH (无冷凝水)</w:t>
            </w:r>
          </w:p>
        </w:tc>
      </w:tr>
      <w:tr w14:paraId="1621E6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D101D7A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F499B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  <w:tc>
          <w:tcPr>
            <w:tcW w:w="6550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EE2CA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储存温度：－20℃～60℃；储存湿度：10%~80% RH (无冷凝水)</w:t>
            </w:r>
          </w:p>
        </w:tc>
      </w:tr>
      <w:tr w14:paraId="1BBDD651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restart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6A42DE4F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0636D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79BEA8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7921BA14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5FC6511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42F07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3CC59A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15A9B6E7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7FA9261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38BD2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580305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0BA04548">
        <w:tblPrEx>
          <w:tblBorders>
            <w:top w:val="single" w:color="AEAAAA" w:sz="6" w:space="0"/>
            <w:left w:val="single" w:color="AEAAAA" w:sz="6" w:space="0"/>
            <w:bottom w:val="single" w:color="auto" w:sz="4" w:space="0"/>
            <w:right w:val="single" w:color="AEAAAA" w:sz="6" w:space="0"/>
            <w:insideH w:val="single" w:color="AEAAAA" w:sz="6" w:space="0"/>
            <w:insideV w:val="single" w:color="AEAAAA" w:sz="6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603" w:type="dxa"/>
            <w:vMerge w:val="continue"/>
            <w:tcBorders>
              <w:righ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0AE49DC3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37" w:type="dxa"/>
            <w:tcBorders>
              <w:left w:val="single" w:color="auto" w:sz="4" w:space="0"/>
              <w:tl2br w:val="nil"/>
              <w:tr2bl w:val="nil"/>
            </w:tcBorders>
            <w:shd w:val="clear" w:color="auto" w:fill="auto"/>
            <w:noWrap/>
            <w:vAlign w:val="center"/>
          </w:tcPr>
          <w:p w14:paraId="1507AE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挂架</w:t>
            </w:r>
          </w:p>
        </w:tc>
        <w:tc>
          <w:tcPr>
            <w:tcW w:w="6550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 w14:paraId="6F5A68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190C0BC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21"/>
          <w:szCs w:val="21"/>
          <w:lang w:val="en-US" w:eastAsia="zh-CN"/>
        </w:rPr>
      </w:pPr>
    </w:p>
    <w:p w14:paraId="06C12E94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45E63BB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E4AA8">
    <w:pPr>
      <w:pStyle w:val="6"/>
      <w:tabs>
        <w:tab w:val="right" w:pos="9072"/>
        <w:tab w:val="clear" w:pos="4153"/>
      </w:tabs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ED635D3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ED635D3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3D846">
    <w:pPr>
      <w:pStyle w:val="7"/>
      <w:pBdr>
        <w:bottom w:val="thinThickMediumGap" w:color="auto" w:sz="18" w:space="1"/>
      </w:pBdr>
      <w:ind w:firstLine="360" w:firstLineChars="200"/>
      <w:jc w:val="both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798830" cy="182245"/>
          <wp:effectExtent l="0" t="0" r="8890" b="635"/>
          <wp:docPr id="7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30" cy="1822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B80C46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B80C46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B40DEF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B40DEF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18"/>
        <w:szCs w:val="18"/>
        <w:lang w:val="en-US" w:eastAsia="zh-CN"/>
        <w14:textFill>
          <w14:solidFill>
            <w14:schemeClr w14:val="tx1"/>
          </w14:solidFill>
        </w14:textFill>
      </w:rPr>
      <w:t>产品规格书 HX55H6+SK735</w:t>
    </w:r>
    <w:r>
      <w:rPr>
        <w:rFonts w:hint="eastAsia" w:ascii="黑体" w:hAnsi="黑体" w:eastAsia="黑体" w:cs="黑体"/>
        <w:color w:val="000000" w:themeColor="text1"/>
        <w:sz w:val="21"/>
        <w:szCs w:val="21"/>
        <w:lang w:val="en-US" w:eastAsia="zh-CN"/>
        <w14:textFill>
          <w14:solidFill>
            <w14:schemeClr w14:val="tx1"/>
          </w14:solidFill>
        </w14:textFill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D2184"/>
    <w:multiLevelType w:val="singleLevel"/>
    <w:tmpl w:val="D16D218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E258DD"/>
    <w:rsid w:val="01E925F2"/>
    <w:rsid w:val="05303E28"/>
    <w:rsid w:val="056729A2"/>
    <w:rsid w:val="06A64F55"/>
    <w:rsid w:val="07BB5E73"/>
    <w:rsid w:val="0830551E"/>
    <w:rsid w:val="08896FE0"/>
    <w:rsid w:val="09095327"/>
    <w:rsid w:val="09236873"/>
    <w:rsid w:val="09BA1980"/>
    <w:rsid w:val="09CD0A4B"/>
    <w:rsid w:val="0A51139F"/>
    <w:rsid w:val="0B3A3011"/>
    <w:rsid w:val="0B512FB6"/>
    <w:rsid w:val="0D5D3E94"/>
    <w:rsid w:val="0D7E0F2A"/>
    <w:rsid w:val="0DA638DD"/>
    <w:rsid w:val="0DEA5316"/>
    <w:rsid w:val="0E8D69FB"/>
    <w:rsid w:val="0ECA5FCA"/>
    <w:rsid w:val="0F0577EA"/>
    <w:rsid w:val="0F352924"/>
    <w:rsid w:val="0F376A8C"/>
    <w:rsid w:val="0F953DB9"/>
    <w:rsid w:val="0FD348E1"/>
    <w:rsid w:val="10420B7E"/>
    <w:rsid w:val="10635C65"/>
    <w:rsid w:val="107F20F7"/>
    <w:rsid w:val="132729F6"/>
    <w:rsid w:val="138403CC"/>
    <w:rsid w:val="13C07B4D"/>
    <w:rsid w:val="13D3066C"/>
    <w:rsid w:val="148A5F0E"/>
    <w:rsid w:val="156E6E68"/>
    <w:rsid w:val="159A7D82"/>
    <w:rsid w:val="163836F0"/>
    <w:rsid w:val="1966533C"/>
    <w:rsid w:val="1ABD0DC1"/>
    <w:rsid w:val="1C0C4C56"/>
    <w:rsid w:val="1C232AD2"/>
    <w:rsid w:val="1C830357"/>
    <w:rsid w:val="1D8F468F"/>
    <w:rsid w:val="1DF93765"/>
    <w:rsid w:val="1F0531F1"/>
    <w:rsid w:val="1F972E6D"/>
    <w:rsid w:val="20B5494B"/>
    <w:rsid w:val="215F0B5F"/>
    <w:rsid w:val="21796FF9"/>
    <w:rsid w:val="21F7620D"/>
    <w:rsid w:val="22C31BB3"/>
    <w:rsid w:val="26AF313E"/>
    <w:rsid w:val="275F6D2E"/>
    <w:rsid w:val="28902F18"/>
    <w:rsid w:val="291B30A8"/>
    <w:rsid w:val="293715E5"/>
    <w:rsid w:val="29EB45EB"/>
    <w:rsid w:val="2B3109E2"/>
    <w:rsid w:val="2B6C7736"/>
    <w:rsid w:val="2C4B5AD3"/>
    <w:rsid w:val="2CD5683C"/>
    <w:rsid w:val="2D314E28"/>
    <w:rsid w:val="2DDC3DEC"/>
    <w:rsid w:val="2E7A444E"/>
    <w:rsid w:val="2EE34D16"/>
    <w:rsid w:val="2FF53728"/>
    <w:rsid w:val="2FFF0CEC"/>
    <w:rsid w:val="30AC28B9"/>
    <w:rsid w:val="313E5C07"/>
    <w:rsid w:val="320E67F7"/>
    <w:rsid w:val="33552E44"/>
    <w:rsid w:val="34E72111"/>
    <w:rsid w:val="35272709"/>
    <w:rsid w:val="371A5BD7"/>
    <w:rsid w:val="37204F1D"/>
    <w:rsid w:val="37EF7892"/>
    <w:rsid w:val="389D3870"/>
    <w:rsid w:val="3A032FAD"/>
    <w:rsid w:val="3A212008"/>
    <w:rsid w:val="3A8C3BAF"/>
    <w:rsid w:val="3A962510"/>
    <w:rsid w:val="3BED4278"/>
    <w:rsid w:val="3C4F415B"/>
    <w:rsid w:val="3CAA697B"/>
    <w:rsid w:val="3CB7686D"/>
    <w:rsid w:val="3E66679D"/>
    <w:rsid w:val="3F5B5BD6"/>
    <w:rsid w:val="3FF658FE"/>
    <w:rsid w:val="407816AF"/>
    <w:rsid w:val="40DF691A"/>
    <w:rsid w:val="40FA4391"/>
    <w:rsid w:val="41080AFE"/>
    <w:rsid w:val="41B646F5"/>
    <w:rsid w:val="426E01E8"/>
    <w:rsid w:val="43105667"/>
    <w:rsid w:val="43495D1C"/>
    <w:rsid w:val="43535588"/>
    <w:rsid w:val="4471629F"/>
    <w:rsid w:val="456D293E"/>
    <w:rsid w:val="477822E4"/>
    <w:rsid w:val="4D385160"/>
    <w:rsid w:val="4F5F526E"/>
    <w:rsid w:val="51F83758"/>
    <w:rsid w:val="520F0C30"/>
    <w:rsid w:val="5322283B"/>
    <w:rsid w:val="53923BD6"/>
    <w:rsid w:val="54DA2905"/>
    <w:rsid w:val="564009F8"/>
    <w:rsid w:val="56566BE1"/>
    <w:rsid w:val="57777D1D"/>
    <w:rsid w:val="57CC07C9"/>
    <w:rsid w:val="57E008D7"/>
    <w:rsid w:val="591D7DC2"/>
    <w:rsid w:val="59A44A9E"/>
    <w:rsid w:val="59C83A10"/>
    <w:rsid w:val="5A6441DB"/>
    <w:rsid w:val="5A7B6CD4"/>
    <w:rsid w:val="5B724F5D"/>
    <w:rsid w:val="5B953DC6"/>
    <w:rsid w:val="5DCB1D21"/>
    <w:rsid w:val="5E525F9E"/>
    <w:rsid w:val="5EB1670B"/>
    <w:rsid w:val="5F93686E"/>
    <w:rsid w:val="613876CD"/>
    <w:rsid w:val="61816ACB"/>
    <w:rsid w:val="62C03E1E"/>
    <w:rsid w:val="645A5BAC"/>
    <w:rsid w:val="65A37F14"/>
    <w:rsid w:val="65B07F9F"/>
    <w:rsid w:val="660E6765"/>
    <w:rsid w:val="66BB552C"/>
    <w:rsid w:val="66DD0296"/>
    <w:rsid w:val="67683414"/>
    <w:rsid w:val="693828DF"/>
    <w:rsid w:val="698768E9"/>
    <w:rsid w:val="6E2A1DD4"/>
    <w:rsid w:val="71351E4B"/>
    <w:rsid w:val="7249798C"/>
    <w:rsid w:val="73027B3B"/>
    <w:rsid w:val="736A0042"/>
    <w:rsid w:val="73CD639B"/>
    <w:rsid w:val="75294A45"/>
    <w:rsid w:val="75E31EA6"/>
    <w:rsid w:val="75EB38E7"/>
    <w:rsid w:val="75F25C45"/>
    <w:rsid w:val="76092AB5"/>
    <w:rsid w:val="776808B4"/>
    <w:rsid w:val="77D63916"/>
    <w:rsid w:val="786E1E5B"/>
    <w:rsid w:val="79D5182B"/>
    <w:rsid w:val="7A1C7C71"/>
    <w:rsid w:val="7BFC5A6F"/>
    <w:rsid w:val="7CA2436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qFormat/>
    <w:uiPriority w:val="1"/>
    <w:pPr>
      <w:spacing w:before="97"/>
      <w:ind w:left="107"/>
    </w:p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qFormat/>
    <w:uiPriority w:val="0"/>
    <w:rPr>
      <w:b/>
      <w:sz w:val="32"/>
    </w:rPr>
  </w:style>
  <w:style w:type="character" w:customStyle="1" w:styleId="21">
    <w:name w:val="font11"/>
    <w:basedOn w:val="10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667</Words>
  <Characters>1008</Characters>
  <Lines>0</Lines>
  <Paragraphs>0</Paragraphs>
  <TotalTime>0</TotalTime>
  <ScaleCrop>false</ScaleCrop>
  <LinksUpToDate>false</LinksUpToDate>
  <CharactersWithSpaces>1036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2025-02-22T06:31:48Z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C5E50B30690E4A28BC838EFD08A9E2C7_13</vt:lpwstr>
  </property>
  <property fmtid="{D5CDD505-2E9C-101B-9397-08002B2CF9AE}" pid="4" name="KSOTemplateDocerSaveRecord">
    <vt:lpwstr>eyJoZGlkIjoiNzZkOWU3MmY4MmMyNDFkMmNhNTFjOTY5ODA3YmU4MGUiLCJ1c2VySWQiOiIyNzIwMDkzNDAifQ==</vt:lpwstr>
  </property>
</Properties>
</file>